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5F" w:rsidRPr="00430CC6" w:rsidRDefault="00B0735F" w:rsidP="00B0735F">
      <w:pPr>
        <w:jc w:val="center"/>
        <w:rPr>
          <w:rFonts w:ascii="Tahoma" w:hAnsi="Tahoma" w:cs="Tahoma"/>
          <w:b/>
          <w:bCs/>
          <w:sz w:val="19"/>
          <w:szCs w:val="19"/>
        </w:rPr>
      </w:pPr>
      <w:r w:rsidRPr="00430CC6">
        <w:rPr>
          <w:rFonts w:ascii="Tahoma" w:hAnsi="Tahoma" w:cs="Tahoma"/>
          <w:b/>
          <w:bCs/>
          <w:sz w:val="19"/>
          <w:szCs w:val="19"/>
          <w:lang w:val="es-ES"/>
        </w:rPr>
        <w:t xml:space="preserve">PODER PARA REPRESENTACIÓN EN LA ASAMBLEA GENERAL DE TENEDORES DE TITULOS </w:t>
      </w:r>
      <w:r w:rsidRPr="00430CC6">
        <w:rPr>
          <w:rFonts w:ascii="Tahoma" w:hAnsi="Tahoma" w:cs="Tahoma"/>
          <w:b/>
          <w:bCs/>
          <w:sz w:val="19"/>
          <w:szCs w:val="19"/>
        </w:rPr>
        <w:t>PATRIMONIO AUTÓNOMO TITULARIZACIÓN DEL CONTRATO DE ARRENDAMIENTO ENTRE INGEURBE Y COLTEL</w:t>
      </w:r>
      <w:r w:rsidRPr="00430CC6">
        <w:rPr>
          <w:rFonts w:ascii="Tahoma" w:hAnsi="Tahoma" w:cs="Tahoma"/>
          <w:b/>
          <w:bCs/>
          <w:sz w:val="19"/>
          <w:szCs w:val="19"/>
          <w:lang w:val="es-ES"/>
        </w:rPr>
        <w:t>- EMISIÓN 2020</w:t>
      </w: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manifiesto que confiero poder especial, amplio y suficiente a __________________________________________________________________, identificado con cédula de ciudadanía No. _________________ (“el Apoderado”) para que me represente en la reunión de la asamblea decisoria de tenedores de </w:t>
      </w:r>
      <w:r w:rsidR="00D204AC" w:rsidRPr="00430CC6">
        <w:rPr>
          <w:rFonts w:ascii="Tahoma" w:hAnsi="Tahoma" w:cs="Tahoma"/>
          <w:sz w:val="19"/>
          <w:szCs w:val="19"/>
        </w:rPr>
        <w:t>títulos</w:t>
      </w:r>
      <w:r w:rsidRPr="00430CC6">
        <w:rPr>
          <w:rFonts w:ascii="Tahoma" w:hAnsi="Tahoma" w:cs="Tahoma"/>
          <w:sz w:val="19"/>
          <w:szCs w:val="19"/>
        </w:rPr>
        <w:t xml:space="preserve"> de la Emisión 2020 emitidos </w:t>
      </w:r>
      <w:r w:rsidR="00C80BF4" w:rsidRPr="00430CC6">
        <w:rPr>
          <w:rFonts w:ascii="Tahoma" w:hAnsi="Tahoma" w:cs="Tahoma"/>
          <w:sz w:val="19"/>
          <w:szCs w:val="19"/>
        </w:rPr>
        <w:t xml:space="preserve">en el Segundo Mercado </w:t>
      </w:r>
      <w:r w:rsidRPr="00430CC6">
        <w:rPr>
          <w:rFonts w:ascii="Tahoma" w:hAnsi="Tahoma" w:cs="Tahoma"/>
          <w:sz w:val="19"/>
          <w:szCs w:val="19"/>
        </w:rPr>
        <w:t xml:space="preserve">por el </w:t>
      </w:r>
      <w:r w:rsidRPr="00430CC6">
        <w:rPr>
          <w:rFonts w:ascii="Tahoma" w:hAnsi="Tahoma" w:cs="Tahoma"/>
          <w:bCs/>
          <w:sz w:val="19"/>
          <w:szCs w:val="19"/>
        </w:rPr>
        <w:t xml:space="preserve">Patrimonio Autónomo Titularización Del Contrato de Arrendamiento entre Ingeurbe Y </w:t>
      </w:r>
      <w:proofErr w:type="spellStart"/>
      <w:r w:rsidRPr="00430CC6">
        <w:rPr>
          <w:rFonts w:ascii="Tahoma" w:hAnsi="Tahoma" w:cs="Tahoma"/>
          <w:bCs/>
          <w:sz w:val="19"/>
          <w:szCs w:val="19"/>
        </w:rPr>
        <w:t>Coltel</w:t>
      </w:r>
      <w:proofErr w:type="spellEnd"/>
      <w:r w:rsidR="00C80BF4" w:rsidRPr="00430CC6">
        <w:rPr>
          <w:rFonts w:ascii="Tahoma" w:hAnsi="Tahoma" w:cs="Tahoma"/>
          <w:bCs/>
          <w:sz w:val="19"/>
          <w:szCs w:val="19"/>
        </w:rPr>
        <w:t xml:space="preserve"> cuyo agente de manejo es Credicorp Capital Fiduciaria</w:t>
      </w:r>
      <w:r w:rsidRPr="00430CC6">
        <w:rPr>
          <w:rFonts w:ascii="Tahoma" w:hAnsi="Tahoma" w:cs="Tahoma"/>
          <w:sz w:val="19"/>
          <w:szCs w:val="19"/>
        </w:rPr>
        <w:t xml:space="preserve"> que se llevará a cabo el día _________________ a las ______.m. en sesión no presencial, por medio de videoconferencia a través de la plataforma virtual </w:t>
      </w:r>
      <w:proofErr w:type="spellStart"/>
      <w:r w:rsidR="004905F6" w:rsidRPr="00430CC6">
        <w:rPr>
          <w:rFonts w:ascii="Tahoma" w:hAnsi="Tahoma" w:cs="Tahoma"/>
          <w:sz w:val="19"/>
          <w:szCs w:val="19"/>
        </w:rPr>
        <w:t>Teams</w:t>
      </w:r>
      <w:proofErr w:type="spellEnd"/>
      <w:r w:rsidR="004905F6" w:rsidRPr="00430CC6">
        <w:rPr>
          <w:rFonts w:ascii="Tahoma" w:hAnsi="Tahoma" w:cs="Tahoma"/>
          <w:sz w:val="19"/>
          <w:szCs w:val="19"/>
        </w:rPr>
        <w:t xml:space="preserve"> </w:t>
      </w:r>
      <w:r w:rsidRPr="00430CC6">
        <w:rPr>
          <w:rFonts w:ascii="Tahoma" w:hAnsi="Tahoma" w:cs="Tahoma"/>
          <w:sz w:val="19"/>
          <w:szCs w:val="19"/>
        </w:rPr>
        <w:t xml:space="preserve">para desarrollar el siguiente orden del día: </w:t>
      </w: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  <w:u w:val="single"/>
        </w:rPr>
      </w:pP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  <w:u w:val="single"/>
        </w:rPr>
        <w:t xml:space="preserve">El Orden del Día de la reunión será el siguiente: 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Verificación del quorum.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Nombramiento del Presidente y el Secretario de la Asamblea.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Informe del Emisor sobre la propuesta de modificación al esquema de garantías del Emisor- Patrimonio Autónomo Titularización del Contrato de arrendamiento entre Ingeurbe y </w:t>
      </w:r>
      <w:proofErr w:type="spellStart"/>
      <w:r w:rsidRPr="00430CC6">
        <w:rPr>
          <w:rFonts w:ascii="Tahoma" w:hAnsi="Tahoma" w:cs="Tahoma"/>
          <w:sz w:val="19"/>
          <w:szCs w:val="19"/>
        </w:rPr>
        <w:t>Coltel</w:t>
      </w:r>
      <w:proofErr w:type="spellEnd"/>
      <w:r w:rsidRPr="00430CC6">
        <w:rPr>
          <w:rFonts w:ascii="Tahoma" w:hAnsi="Tahoma" w:cs="Tahoma"/>
          <w:sz w:val="19"/>
          <w:szCs w:val="19"/>
        </w:rPr>
        <w:t xml:space="preserve">-. 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>Confirmación de la calificadora de riesgos.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Concepto del Representante Legal de los tenedores de </w:t>
      </w:r>
      <w:r w:rsidR="00D204AC" w:rsidRPr="00430CC6">
        <w:rPr>
          <w:rFonts w:ascii="Tahoma" w:hAnsi="Tahoma" w:cs="Tahoma"/>
          <w:sz w:val="19"/>
          <w:szCs w:val="19"/>
        </w:rPr>
        <w:t>títulos</w:t>
      </w:r>
      <w:r w:rsidRPr="00430CC6">
        <w:rPr>
          <w:rFonts w:ascii="Tahoma" w:hAnsi="Tahoma" w:cs="Tahoma"/>
          <w:sz w:val="19"/>
          <w:szCs w:val="19"/>
        </w:rPr>
        <w:t xml:space="preserve"> sobre la modificación al esquema de garantías del Patrimonio Autónomo Titularización del Contrato de arrendamiento entre Ingeurbe y </w:t>
      </w:r>
      <w:proofErr w:type="spellStart"/>
      <w:r w:rsidRPr="00430CC6">
        <w:rPr>
          <w:rFonts w:ascii="Tahoma" w:hAnsi="Tahoma" w:cs="Tahoma"/>
          <w:sz w:val="19"/>
          <w:szCs w:val="19"/>
        </w:rPr>
        <w:t>Coltel</w:t>
      </w:r>
      <w:proofErr w:type="spellEnd"/>
      <w:r w:rsidRPr="00430CC6">
        <w:rPr>
          <w:rFonts w:ascii="Tahoma" w:hAnsi="Tahoma" w:cs="Tahoma"/>
          <w:sz w:val="19"/>
          <w:szCs w:val="19"/>
        </w:rPr>
        <w:t xml:space="preserve">. </w:t>
      </w:r>
    </w:p>
    <w:p w:rsidR="00A21499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Consideración y decisión de los tenedores de </w:t>
      </w:r>
      <w:r w:rsidR="00D204AC" w:rsidRPr="00430CC6">
        <w:rPr>
          <w:rFonts w:ascii="Tahoma" w:hAnsi="Tahoma" w:cs="Tahoma"/>
          <w:sz w:val="19"/>
          <w:szCs w:val="19"/>
        </w:rPr>
        <w:t>títulos</w:t>
      </w:r>
      <w:r w:rsidRPr="00430CC6">
        <w:rPr>
          <w:rFonts w:ascii="Tahoma" w:hAnsi="Tahoma" w:cs="Tahoma"/>
          <w:sz w:val="19"/>
          <w:szCs w:val="19"/>
        </w:rPr>
        <w:t xml:space="preserve"> sobre la propuesta al esquema de garantías del Emisor- Patrimonio Autónomo Titularización del Contrato de arrendamiento entre Ingeurbe y </w:t>
      </w:r>
      <w:proofErr w:type="spellStart"/>
      <w:r w:rsidRPr="00430CC6">
        <w:rPr>
          <w:rFonts w:ascii="Tahoma" w:hAnsi="Tahoma" w:cs="Tahoma"/>
          <w:sz w:val="19"/>
          <w:szCs w:val="19"/>
        </w:rPr>
        <w:t>Coltel</w:t>
      </w:r>
      <w:proofErr w:type="spellEnd"/>
      <w:r w:rsidRPr="00430CC6">
        <w:rPr>
          <w:rFonts w:ascii="Tahoma" w:hAnsi="Tahoma" w:cs="Tahoma"/>
          <w:sz w:val="19"/>
          <w:szCs w:val="19"/>
        </w:rPr>
        <w:t xml:space="preserve">-.  </w:t>
      </w:r>
    </w:p>
    <w:p w:rsidR="00B0735F" w:rsidRPr="00430CC6" w:rsidRDefault="00A21499" w:rsidP="00A21499">
      <w:pPr>
        <w:pStyle w:val="Prrafodelista"/>
        <w:numPr>
          <w:ilvl w:val="0"/>
          <w:numId w:val="3"/>
        </w:numPr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Elaboración y aprobación del acta. </w:t>
      </w:r>
    </w:p>
    <w:p w:rsidR="00B0735F" w:rsidRPr="00430CC6" w:rsidRDefault="00B0735F" w:rsidP="00B0735F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430CC6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430CC6">
        <w:rPr>
          <w:rFonts w:ascii="Tahoma" w:hAnsi="Tahoma" w:cs="Tahoma"/>
          <w:sz w:val="19"/>
          <w:szCs w:val="19"/>
        </w:rPr>
        <w:t xml:space="preserve">Asamblea Decisoria de Tenedores de </w:t>
      </w:r>
      <w:r w:rsidR="00D204AC" w:rsidRPr="00430CC6">
        <w:rPr>
          <w:rFonts w:ascii="Tahoma" w:hAnsi="Tahoma" w:cs="Tahoma"/>
          <w:sz w:val="19"/>
          <w:szCs w:val="19"/>
        </w:rPr>
        <w:t>Títulos</w:t>
      </w:r>
      <w:r w:rsidRPr="00430CC6">
        <w:rPr>
          <w:rFonts w:ascii="Tahoma" w:hAnsi="Tahoma" w:cs="Tahoma"/>
          <w:sz w:val="19"/>
          <w:szCs w:val="19"/>
        </w:rPr>
        <w:t xml:space="preserve"> Emisión 2020 emitidos por el </w:t>
      </w:r>
      <w:r w:rsidRPr="00430CC6">
        <w:rPr>
          <w:rFonts w:ascii="Tahoma" w:hAnsi="Tahoma" w:cs="Tahoma"/>
          <w:bCs/>
          <w:sz w:val="19"/>
          <w:szCs w:val="19"/>
        </w:rPr>
        <w:t xml:space="preserve">Patrimonio Autónomo Titularización Del Contrato de Arrendamiento entre Ingeurbe Y </w:t>
      </w:r>
      <w:proofErr w:type="spellStart"/>
      <w:r w:rsidRPr="00430CC6">
        <w:rPr>
          <w:rFonts w:ascii="Tahoma" w:hAnsi="Tahoma" w:cs="Tahoma"/>
          <w:bCs/>
          <w:sz w:val="19"/>
          <w:szCs w:val="19"/>
        </w:rPr>
        <w:t>Coltel</w:t>
      </w:r>
      <w:proofErr w:type="spellEnd"/>
      <w:r w:rsidRPr="00430CC6">
        <w:rPr>
          <w:rFonts w:ascii="Tahoma" w:hAnsi="Tahoma" w:cs="Tahoma"/>
          <w:sz w:val="19"/>
          <w:szCs w:val="19"/>
        </w:rPr>
        <w:t xml:space="preserve"> que como tenedor me corresponden.</w:t>
      </w: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</w:rPr>
      </w:pP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Atentamente, </w:t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  <w:t>Acepto,</w:t>
      </w:r>
    </w:p>
    <w:p w:rsidR="00B0735F" w:rsidRPr="00430CC6" w:rsidRDefault="00B0735F" w:rsidP="00B0735F">
      <w:pPr>
        <w:jc w:val="both"/>
        <w:rPr>
          <w:rFonts w:ascii="Tahoma" w:hAnsi="Tahoma" w:cs="Tahoma"/>
          <w:sz w:val="19"/>
          <w:szCs w:val="19"/>
        </w:rPr>
      </w:pPr>
    </w:p>
    <w:p w:rsidR="00B0735F" w:rsidRPr="00430CC6" w:rsidRDefault="00B0735F" w:rsidP="00B0735F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>[•]</w:t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  <w:t>[•]</w:t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</w:p>
    <w:p w:rsidR="00B0735F" w:rsidRPr="00430CC6" w:rsidRDefault="00B0735F" w:rsidP="00B0735F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>C.C. [•]</w:t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</w:r>
      <w:r w:rsidRPr="00430CC6">
        <w:rPr>
          <w:rFonts w:ascii="Tahoma" w:hAnsi="Tahoma" w:cs="Tahoma"/>
          <w:sz w:val="19"/>
          <w:szCs w:val="19"/>
        </w:rPr>
        <w:tab/>
        <w:t>C.C. [•]</w:t>
      </w:r>
    </w:p>
    <w:p w:rsidR="00B0735F" w:rsidRPr="00430CC6" w:rsidRDefault="00B0735F" w:rsidP="00B0735F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430CC6">
        <w:rPr>
          <w:rFonts w:ascii="Tahoma" w:hAnsi="Tahoma" w:cs="Tahoma"/>
          <w:sz w:val="19"/>
          <w:szCs w:val="19"/>
        </w:rPr>
        <w:t xml:space="preserve">Representante Legal </w:t>
      </w:r>
    </w:p>
    <w:p w:rsidR="001963B4" w:rsidRPr="00430CC6" w:rsidRDefault="00B0735F" w:rsidP="00A21499">
      <w:pPr>
        <w:spacing w:after="0"/>
        <w:jc w:val="both"/>
        <w:rPr>
          <w:rFonts w:ascii="Tahoma" w:hAnsi="Tahoma" w:cs="Tahoma"/>
          <w:sz w:val="19"/>
          <w:szCs w:val="19"/>
          <w:lang w:val="es-ES"/>
        </w:rPr>
      </w:pPr>
      <w:r w:rsidRPr="00430CC6">
        <w:rPr>
          <w:rFonts w:ascii="Tahoma" w:hAnsi="Tahoma" w:cs="Tahoma"/>
          <w:sz w:val="19"/>
          <w:szCs w:val="19"/>
        </w:rPr>
        <w:t>[Insertar nombre]</w:t>
      </w:r>
      <w:bookmarkStart w:id="0" w:name="_GoBack"/>
      <w:bookmarkEnd w:id="0"/>
    </w:p>
    <w:sectPr w:rsidR="001963B4" w:rsidRPr="00430CC6" w:rsidSect="00430CC6">
      <w:headerReference w:type="default" r:id="rId8"/>
      <w:footerReference w:type="default" r:id="rId9"/>
      <w:pgSz w:w="12240" w:h="15840" w:code="1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20" w:rsidRDefault="009B3C20">
      <w:pPr>
        <w:spacing w:after="0" w:line="240" w:lineRule="auto"/>
      </w:pPr>
      <w:r>
        <w:separator/>
      </w:r>
    </w:p>
  </w:endnote>
  <w:endnote w:type="continuationSeparator" w:id="0">
    <w:p w:rsidR="009B3C20" w:rsidRDefault="009B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5D26E3" w:rsidRDefault="00A21499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31574D9D" wp14:editId="7D494B7C">
          <wp:simplePos x="0" y="0"/>
          <wp:positionH relativeFrom="column">
            <wp:posOffset>-1502726</wp:posOffset>
          </wp:positionH>
          <wp:positionV relativeFrom="paragraph">
            <wp:posOffset>-1156653</wp:posOffset>
          </wp:positionV>
          <wp:extent cx="1278000" cy="162000"/>
          <wp:effectExtent l="5397" t="0" r="4128" b="4127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278000" cy="1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 wp14:anchorId="7FE1D0E0" wp14:editId="151712E5">
          <wp:simplePos x="0" y="0"/>
          <wp:positionH relativeFrom="column">
            <wp:posOffset>-817281</wp:posOffset>
          </wp:positionH>
          <wp:positionV relativeFrom="paragraph">
            <wp:posOffset>-183515</wp:posOffset>
          </wp:positionV>
          <wp:extent cx="640715" cy="658495"/>
          <wp:effectExtent l="0" t="0" r="6985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noProof/>
        <w:sz w:val="18"/>
        <w:szCs w:val="18"/>
        <w:lang w:eastAsia="es-CO"/>
      </w:rPr>
      <w:drawing>
        <wp:anchor distT="0" distB="0" distL="114300" distR="114300" simplePos="0" relativeHeight="251661312" behindDoc="0" locked="0" layoutInCell="1" allowOverlap="1" wp14:anchorId="313C95DD" wp14:editId="7C4DFB60">
          <wp:simplePos x="0" y="0"/>
          <wp:positionH relativeFrom="column">
            <wp:posOffset>5434929</wp:posOffset>
          </wp:positionH>
          <wp:positionV relativeFrom="paragraph">
            <wp:posOffset>-184785</wp:posOffset>
          </wp:positionV>
          <wp:extent cx="1069200" cy="6912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5D26E3">
      <w:rPr>
        <w:rFonts w:ascii="Tahoma" w:hAnsi="Tahoma" w:cs="Tahoma"/>
        <w:noProof/>
        <w:sz w:val="18"/>
        <w:szCs w:val="18"/>
        <w:lang w:eastAsia="es-CO"/>
      </w:rPr>
      <w:t>Av El Dorado No 69 A 51 Torre B Piso 3 PBX (57) 601 - 4124707 Fax (57) 601 - 4124757</w:t>
    </w:r>
  </w:p>
  <w:p w:rsidR="00540513" w:rsidRPr="005D26E3" w:rsidRDefault="00A21499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5D26E3">
      <w:rPr>
        <w:rFonts w:ascii="Tahoma" w:hAnsi="Tahoma" w:cs="Tahoma"/>
        <w:noProof/>
        <w:sz w:val="18"/>
        <w:szCs w:val="18"/>
        <w:lang w:eastAsia="es-CO"/>
      </w:rPr>
      <w:t xml:space="preserve"> Carrera 43 C No 7D - 09 PBX (57) 604 - 4</w:t>
    </w:r>
    <w:r>
      <w:rPr>
        <w:rFonts w:ascii="Tahoma" w:hAnsi="Tahoma" w:cs="Tahoma"/>
        <w:noProof/>
        <w:sz w:val="18"/>
        <w:szCs w:val="18"/>
        <w:lang w:eastAsia="es-CO"/>
      </w:rPr>
      <w:t>4</w:t>
    </w:r>
    <w:r w:rsidRPr="005D26E3">
      <w:rPr>
        <w:rFonts w:ascii="Tahoma" w:hAnsi="Tahoma" w:cs="Tahoma"/>
        <w:noProof/>
        <w:sz w:val="18"/>
        <w:szCs w:val="18"/>
        <w:lang w:eastAsia="es-CO"/>
      </w:rPr>
      <w:t>49249</w:t>
    </w:r>
  </w:p>
  <w:p w:rsidR="00540513" w:rsidRPr="005D26E3" w:rsidRDefault="00A21499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 xml:space="preserve">email: </w:t>
    </w:r>
    <w:hyperlink r:id="rId4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fiduciaria@fiducentral.com</w:t>
      </w:r>
    </w:hyperlink>
    <w:r w:rsidRPr="005D26E3">
      <w:rPr>
        <w:rFonts w:ascii="Tahoma" w:hAnsi="Tahoma" w:cs="Tahoma"/>
        <w:noProof/>
        <w:sz w:val="18"/>
        <w:szCs w:val="18"/>
        <w:lang w:eastAsia="es-CO"/>
      </w:rPr>
      <w:t xml:space="preserve"> servicio al </w:t>
    </w:r>
    <w:hyperlink r:id="rId5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cliente@fiducentral.com</w:t>
      </w:r>
    </w:hyperlink>
  </w:p>
  <w:p w:rsidR="00540513" w:rsidRPr="005D26E3" w:rsidRDefault="00A21499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>www.fiducentral.com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20" w:rsidRDefault="009B3C20">
      <w:pPr>
        <w:spacing w:after="0" w:line="240" w:lineRule="auto"/>
      </w:pPr>
      <w:r>
        <w:separator/>
      </w:r>
    </w:p>
  </w:footnote>
  <w:footnote w:type="continuationSeparator" w:id="0">
    <w:p w:rsidR="009B3C20" w:rsidRDefault="009B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291CDE" w:rsidRDefault="00A21499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249E33E" wp14:editId="279F9D03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6DE0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5F"/>
    <w:rsid w:val="001963B4"/>
    <w:rsid w:val="003B5B0F"/>
    <w:rsid w:val="00430CC6"/>
    <w:rsid w:val="004905F6"/>
    <w:rsid w:val="00621E6B"/>
    <w:rsid w:val="009633A2"/>
    <w:rsid w:val="009B3C20"/>
    <w:rsid w:val="00A21499"/>
    <w:rsid w:val="00A731ED"/>
    <w:rsid w:val="00B0735F"/>
    <w:rsid w:val="00BD17B3"/>
    <w:rsid w:val="00C70547"/>
    <w:rsid w:val="00C80BF4"/>
    <w:rsid w:val="00D204AC"/>
    <w:rsid w:val="00DF640F"/>
    <w:rsid w:val="00E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30B3-F9FC-4982-9463-9AF63DD4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5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3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07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35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073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07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B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liente@fiducentral.com" TargetMode="External"/><Relationship Id="rId4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 L A _ D M S ! 4 0 6 3 7 7 4 4 4 . 1 < / d o c u m e n t i d >  
     < s e n d e r i d > B O G J P P < / s e n d e r i d >  
     < s e n d e r e m a i l > P H I L I P . P E A R L @ B A K E R M C K E N Z I E . C O M < / s e n d e r e m a i l >  
     < l a s t m o d i f i e d > 2 0 2 3 - 0 6 - 2 7 T 1 9 : 3 7 : 0 0 . 0 0 0 0 0 0 0 - 0 5 : 0 0 < / l a s t m o d i f i e d >  
     < d a t a b a s e > L A _ D M S < / d a t a b a s e >  
 < / p r o p e r t i e s > 
</file>

<file path=customXml/itemProps1.xml><?xml version="1.0" encoding="utf-8"?>
<ds:datastoreItem xmlns:ds="http://schemas.openxmlformats.org/officeDocument/2006/customXml" ds:itemID="{5A80E4DC-53FE-40B0-9E32-442C97E5C94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Douglas David Martinez Perdomo</cp:lastModifiedBy>
  <cp:revision>6</cp:revision>
  <cp:lastPrinted>2023-07-05T17:32:00Z</cp:lastPrinted>
  <dcterms:created xsi:type="dcterms:W3CDTF">2023-06-28T00:37:00Z</dcterms:created>
  <dcterms:modified xsi:type="dcterms:W3CDTF">2023-07-06T13:52:00Z</dcterms:modified>
</cp:coreProperties>
</file>